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9923D6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9923D6">
        <w:rPr>
          <w:rFonts w:cs="Calibri"/>
          <w:b/>
          <w:sz w:val="28"/>
          <w:szCs w:val="28"/>
        </w:rPr>
        <w:t xml:space="preserve">Příloha č. 1 zadávací dokumentace </w:t>
      </w:r>
      <w:r w:rsidRPr="009923D6">
        <w:rPr>
          <w:rFonts w:cs="Calibri"/>
          <w:sz w:val="28"/>
          <w:szCs w:val="28"/>
        </w:rPr>
        <w:t xml:space="preserve">– </w:t>
      </w:r>
      <w:r w:rsidRPr="009923D6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ED82AE4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EFFB103" w:rsidR="001F141D" w:rsidRPr="001F141D" w:rsidRDefault="005775A7" w:rsidP="001F141D">
            <w:pPr>
              <w:pStyle w:val="Default0"/>
              <w:rPr>
                <w:b/>
              </w:rPr>
            </w:pPr>
            <w:r w:rsidRPr="005775A7">
              <w:rPr>
                <w:b/>
                <w:bCs/>
                <w:sz w:val="22"/>
                <w:szCs w:val="22"/>
              </w:rPr>
              <w:t>Pokrytí pavilonu CUP a areálu Orlickoústecké nemocnice signálem sítí mobilních operátorů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AB6095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AB6095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6BFA7594" w:rsidR="001F141D" w:rsidRDefault="007A1089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2031"/>
        <w:gridCol w:w="1134"/>
        <w:gridCol w:w="1985"/>
        <w:gridCol w:w="2126"/>
      </w:tblGrid>
      <w:tr w:rsidR="009923D6" w14:paraId="608F1B75" w14:textId="77777777" w:rsidTr="009923D6">
        <w:trPr>
          <w:trHeight w:val="569"/>
        </w:trPr>
        <w:tc>
          <w:tcPr>
            <w:tcW w:w="9766" w:type="dxa"/>
            <w:gridSpan w:val="5"/>
            <w:shd w:val="clear" w:color="auto" w:fill="E5B8B7" w:themeFill="accent2" w:themeFillTint="66"/>
            <w:vAlign w:val="center"/>
          </w:tcPr>
          <w:p w14:paraId="7A0302CB" w14:textId="51CFCEEF" w:rsidR="009923D6" w:rsidRPr="009923D6" w:rsidRDefault="009923D6">
            <w:pPr>
              <w:spacing w:before="40" w:after="40"/>
              <w:jc w:val="center"/>
              <w:rPr>
                <w:rFonts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en-US"/>
              </w:rPr>
              <w:t>Nabídková cena</w:t>
            </w:r>
          </w:p>
        </w:tc>
      </w:tr>
      <w:tr w:rsidR="005649B7" w14:paraId="1697306F" w14:textId="77777777" w:rsidTr="004A6A34">
        <w:trPr>
          <w:trHeight w:val="569"/>
        </w:trPr>
        <w:tc>
          <w:tcPr>
            <w:tcW w:w="2490" w:type="dxa"/>
            <w:shd w:val="clear" w:color="auto" w:fill="F2F2F2"/>
            <w:vAlign w:val="center"/>
          </w:tcPr>
          <w:p w14:paraId="3F0E1C94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31" w:type="dxa"/>
            <w:shd w:val="clear" w:color="auto" w:fill="F2F2F2"/>
            <w:vAlign w:val="center"/>
          </w:tcPr>
          <w:p w14:paraId="1B6B31A9" w14:textId="77777777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celkem v Kč bez DPH</w:t>
            </w:r>
          </w:p>
        </w:tc>
        <w:tc>
          <w:tcPr>
            <w:tcW w:w="1134" w:type="dxa"/>
            <w:shd w:val="clear" w:color="auto" w:fill="F2F2F2"/>
          </w:tcPr>
          <w:p w14:paraId="5824B5D0" w14:textId="2C1F1538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Sazba DPH</w:t>
            </w:r>
            <w:r w:rsidR="004A6A34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(v %)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7A5CD657" w14:textId="0C273B90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Výše DPH (v Kč)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5697BF6A" w14:textId="77777777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celkem v Kč včetně DPH</w:t>
            </w:r>
          </w:p>
        </w:tc>
      </w:tr>
      <w:tr w:rsidR="00CD6413" w14:paraId="68444851" w14:textId="77777777" w:rsidTr="009923D6">
        <w:trPr>
          <w:trHeight w:val="489"/>
        </w:trPr>
        <w:tc>
          <w:tcPr>
            <w:tcW w:w="2490" w:type="dxa"/>
            <w:shd w:val="clear" w:color="auto" w:fill="F2F2F2"/>
            <w:vAlign w:val="center"/>
          </w:tcPr>
          <w:p w14:paraId="4AC1B4F9" w14:textId="2A33CFC3" w:rsidR="00CD6413" w:rsidRPr="007930DC" w:rsidRDefault="00CD6413" w:rsidP="00CD6413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N</w:t>
            </w: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abídková cena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celkem </w:t>
            </w:r>
          </w:p>
        </w:tc>
        <w:tc>
          <w:tcPr>
            <w:tcW w:w="2031" w:type="dxa"/>
            <w:shd w:val="clear" w:color="auto" w:fill="FDE9D9"/>
            <w:vAlign w:val="center"/>
          </w:tcPr>
          <w:p w14:paraId="007311FE" w14:textId="77777777" w:rsidR="00CD6413" w:rsidRDefault="00CD6413" w:rsidP="00CD641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FDE9D9"/>
          </w:tcPr>
          <w:p w14:paraId="1CDE7E18" w14:textId="77777777" w:rsidR="00CD6413" w:rsidRDefault="00CD6413" w:rsidP="00CD641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FDE9D9"/>
            <w:vAlign w:val="center"/>
          </w:tcPr>
          <w:p w14:paraId="5985DB52" w14:textId="588FB9FA" w:rsidR="00CD6413" w:rsidRDefault="00CD6413" w:rsidP="00CD641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FDE9D9"/>
            <w:vAlign w:val="center"/>
          </w:tcPr>
          <w:p w14:paraId="34923692" w14:textId="24B2F523" w:rsidR="00CD6413" w:rsidRDefault="00CD6413" w:rsidP="00CD641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FAFC22A" w14:textId="14B8B7FA" w:rsidR="007930DC" w:rsidRDefault="007930DC">
      <w:pPr>
        <w:spacing w:after="0" w:line="240" w:lineRule="auto"/>
        <w:jc w:val="both"/>
        <w:rPr>
          <w:rFonts w:cs="Calibri"/>
          <w:b/>
          <w:bCs/>
        </w:rPr>
      </w:pPr>
    </w:p>
    <w:p w14:paraId="29CAA542" w14:textId="77777777" w:rsidR="009923D6" w:rsidRDefault="009923D6">
      <w:pPr>
        <w:spacing w:after="0" w:line="240" w:lineRule="auto"/>
        <w:jc w:val="both"/>
        <w:rPr>
          <w:rFonts w:cs="Calibri"/>
          <w:b/>
          <w:bCs/>
        </w:rPr>
      </w:pPr>
    </w:p>
    <w:p w14:paraId="1FCBBBD6" w14:textId="65F1BAF6" w:rsidR="00414072" w:rsidRDefault="00414072">
      <w:pPr>
        <w:spacing w:after="0" w:line="240" w:lineRule="auto"/>
        <w:jc w:val="both"/>
        <w:rPr>
          <w:rFonts w:cs="Calibri"/>
          <w:b/>
          <w:bCs/>
        </w:rPr>
      </w:pPr>
    </w:p>
    <w:p w14:paraId="06C50DA0" w14:textId="77777777" w:rsidR="00CD6413" w:rsidRDefault="00CD6413">
      <w:pPr>
        <w:spacing w:after="0" w:line="240" w:lineRule="auto"/>
        <w:jc w:val="both"/>
        <w:rPr>
          <w:rFonts w:cs="Calibri"/>
          <w:b/>
          <w:bCs/>
        </w:rPr>
      </w:pPr>
    </w:p>
    <w:p w14:paraId="059E4E61" w14:textId="77777777" w:rsidR="00414072" w:rsidRDefault="00414072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666628E4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BD0A72">
        <w:rPr>
          <w:i/>
          <w:lang w:eastAsia="x-none"/>
        </w:rPr>
        <w:t xml:space="preserve">                                                       </w:t>
      </w:r>
      <w:r>
        <w:rPr>
          <w:i/>
          <w:lang w:eastAsia="x-none"/>
        </w:rPr>
        <w:t xml:space="preserve"> </w:t>
      </w:r>
      <w:r w:rsidR="00BD0A72">
        <w:rPr>
          <w:i/>
          <w:lang w:eastAsia="x-none"/>
        </w:rPr>
        <w:t>Podpis</w:t>
      </w:r>
      <w:r>
        <w:rPr>
          <w:i/>
          <w:lang w:val="x-none" w:eastAsia="x-none"/>
        </w:rPr>
        <w:t xml:space="preserve">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BD0A72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3CEF072E" w14:textId="523B1C5B" w:rsidR="00061999" w:rsidRPr="00BD0A72" w:rsidRDefault="00061999" w:rsidP="00BD0A72">
      <w:pPr>
        <w:widowControl w:val="0"/>
        <w:spacing w:after="0" w:line="240" w:lineRule="auto"/>
        <w:jc w:val="both"/>
        <w:textAlignment w:val="baseline"/>
        <w:rPr>
          <w:rFonts w:cstheme="minorHAnsi"/>
          <w:color w:val="FF0000"/>
        </w:rPr>
      </w:pPr>
    </w:p>
    <w:sectPr w:rsidR="00061999" w:rsidRPr="00BD0A72" w:rsidSect="009923D6">
      <w:headerReference w:type="default" r:id="rId8"/>
      <w:footerReference w:type="default" r:id="rId9"/>
      <w:pgSz w:w="11906" w:h="16838"/>
      <w:pgMar w:top="1588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4411063E" w:rsidR="00CE6888" w:rsidRPr="009923D6" w:rsidRDefault="009923D6" w:rsidP="009923D6">
    <w:pPr>
      <w:pStyle w:val="Zpat"/>
      <w:spacing w:after="0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2ADA333A">
          <wp:simplePos x="0" y="0"/>
          <wp:positionH relativeFrom="margin">
            <wp:posOffset>4148357</wp:posOffset>
          </wp:positionH>
          <wp:positionV relativeFrom="paragraph">
            <wp:posOffset>-52851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96766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61999"/>
    <w:rsid w:val="00091548"/>
    <w:rsid w:val="001213C5"/>
    <w:rsid w:val="001F141D"/>
    <w:rsid w:val="002D386D"/>
    <w:rsid w:val="003D2987"/>
    <w:rsid w:val="00414072"/>
    <w:rsid w:val="0042633C"/>
    <w:rsid w:val="004857EF"/>
    <w:rsid w:val="004A6A34"/>
    <w:rsid w:val="004C6ED6"/>
    <w:rsid w:val="00560B76"/>
    <w:rsid w:val="005649B7"/>
    <w:rsid w:val="0057177E"/>
    <w:rsid w:val="00576C2F"/>
    <w:rsid w:val="005775A7"/>
    <w:rsid w:val="005A57E1"/>
    <w:rsid w:val="005A6F68"/>
    <w:rsid w:val="005E24C9"/>
    <w:rsid w:val="0069166B"/>
    <w:rsid w:val="00720DAE"/>
    <w:rsid w:val="007930DC"/>
    <w:rsid w:val="007A1089"/>
    <w:rsid w:val="008E2A5F"/>
    <w:rsid w:val="009546ED"/>
    <w:rsid w:val="009923D6"/>
    <w:rsid w:val="009A4417"/>
    <w:rsid w:val="009B1774"/>
    <w:rsid w:val="009F0DEF"/>
    <w:rsid w:val="00A03819"/>
    <w:rsid w:val="00A750F7"/>
    <w:rsid w:val="00AB6095"/>
    <w:rsid w:val="00BD0A72"/>
    <w:rsid w:val="00C6471A"/>
    <w:rsid w:val="00C932F8"/>
    <w:rsid w:val="00CB1294"/>
    <w:rsid w:val="00CD6413"/>
    <w:rsid w:val="00CE6888"/>
    <w:rsid w:val="00D063E3"/>
    <w:rsid w:val="00D12603"/>
    <w:rsid w:val="00D60B89"/>
    <w:rsid w:val="00DE4911"/>
    <w:rsid w:val="00F4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177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53</cp:revision>
  <cp:lastPrinted>2018-10-15T06:15:00Z</cp:lastPrinted>
  <dcterms:created xsi:type="dcterms:W3CDTF">2020-01-10T08:26:00Z</dcterms:created>
  <dcterms:modified xsi:type="dcterms:W3CDTF">2024-01-31T00:56:00Z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